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69" w:rsidRPr="00057E69" w:rsidRDefault="00B37196" w:rsidP="00057E69">
      <w:pPr>
        <w:pStyle w:val="NormalWeb"/>
        <w:spacing w:before="0" w:beforeAutospacing="0" w:after="0" w:afterAutospacing="0"/>
        <w:rPr>
          <w:b/>
          <w:sz w:val="22"/>
          <w:szCs w:val="22"/>
        </w:rPr>
      </w:pPr>
      <w:r w:rsidRPr="00057E69">
        <w:rPr>
          <w:b/>
          <w:sz w:val="22"/>
          <w:szCs w:val="22"/>
          <w:u w:val="single"/>
        </w:rPr>
        <w:t>Sports Leadership</w:t>
      </w:r>
      <w:r w:rsidR="00D60523">
        <w:rPr>
          <w:b/>
          <w:sz w:val="22"/>
          <w:szCs w:val="22"/>
        </w:rPr>
        <w:tab/>
        <w:t>2018-2019</w:t>
      </w:r>
      <w:r w:rsidRPr="00057E69">
        <w:rPr>
          <w:b/>
          <w:sz w:val="22"/>
          <w:szCs w:val="22"/>
        </w:rPr>
        <w:tab/>
      </w:r>
      <w:r>
        <w:rPr>
          <w:b/>
        </w:rPr>
        <w:tab/>
      </w:r>
      <w:r>
        <w:rPr>
          <w:b/>
        </w:rPr>
        <w:tab/>
      </w:r>
      <w:r>
        <w:rPr>
          <w:b/>
        </w:rPr>
        <w:tab/>
      </w:r>
      <w:r>
        <w:rPr>
          <w:b/>
        </w:rPr>
        <w:tab/>
      </w:r>
      <w:r>
        <w:rPr>
          <w:b/>
        </w:rPr>
        <w:tab/>
      </w:r>
      <w:r>
        <w:rPr>
          <w:b/>
        </w:rPr>
        <w:tab/>
      </w:r>
      <w:r w:rsidRPr="00057E69">
        <w:rPr>
          <w:b/>
          <w:sz w:val="22"/>
          <w:szCs w:val="22"/>
        </w:rPr>
        <w:t>Coach Jones</w:t>
      </w:r>
    </w:p>
    <w:p w:rsidR="00B37196" w:rsidRPr="00057E69" w:rsidRDefault="00B37196" w:rsidP="00057E69">
      <w:pPr>
        <w:pStyle w:val="NormalWeb"/>
        <w:spacing w:before="0" w:beforeAutospacing="0" w:after="0" w:afterAutospacing="0"/>
        <w:ind w:left="7200" w:firstLine="720"/>
        <w:rPr>
          <w:b/>
          <w:sz w:val="22"/>
          <w:szCs w:val="22"/>
        </w:rPr>
      </w:pPr>
      <w:r w:rsidRPr="00057E69">
        <w:rPr>
          <w:b/>
          <w:sz w:val="22"/>
          <w:szCs w:val="22"/>
        </w:rPr>
        <w:t>Room 107</w:t>
      </w:r>
    </w:p>
    <w:p w:rsidR="00B37196" w:rsidRPr="00057E69" w:rsidRDefault="00B37196" w:rsidP="00B37196">
      <w:pPr>
        <w:pStyle w:val="NormalWeb"/>
        <w:rPr>
          <w:sz w:val="22"/>
          <w:szCs w:val="22"/>
        </w:rPr>
      </w:pPr>
      <w:bookmarkStart w:id="0" w:name="_GoBack"/>
      <w:r w:rsidRPr="00057E69">
        <w:rPr>
          <w:b/>
          <w:sz w:val="22"/>
          <w:szCs w:val="22"/>
        </w:rPr>
        <w:t>* Course Description:</w:t>
      </w:r>
      <w:r w:rsidRPr="00057E69">
        <w:rPr>
          <w:sz w:val="22"/>
          <w:szCs w:val="22"/>
        </w:rPr>
        <w:t xml:space="preserve"> </w:t>
      </w:r>
    </w:p>
    <w:bookmarkEnd w:id="0"/>
    <w:p w:rsidR="00B37196" w:rsidRPr="00B37196" w:rsidRDefault="00B37196" w:rsidP="00B37196">
      <w:pPr>
        <w:pStyle w:val="NormalWeb"/>
        <w:rPr>
          <w:sz w:val="20"/>
          <w:szCs w:val="20"/>
        </w:rPr>
      </w:pPr>
      <w:r w:rsidRPr="00B37196">
        <w:rPr>
          <w:sz w:val="20"/>
          <w:szCs w:val="20"/>
        </w:rPr>
        <w:t xml:space="preserve">The purpose of this course is to teach students leadership skills, problem solving/decision making techniques, communication skills, group dynamics, time and stress management, public speaking, human relations, team building, project planning, and other group processes. Our goal is to instill information and knowledge that will lead to long prosperous lives.  </w:t>
      </w:r>
    </w:p>
    <w:p w:rsidR="00B37196" w:rsidRPr="00057E69" w:rsidRDefault="00B37196" w:rsidP="00B37196">
      <w:pPr>
        <w:pStyle w:val="NormalWeb"/>
        <w:rPr>
          <w:sz w:val="22"/>
          <w:szCs w:val="22"/>
        </w:rPr>
      </w:pPr>
      <w:r w:rsidRPr="00057E69">
        <w:rPr>
          <w:b/>
          <w:sz w:val="22"/>
          <w:szCs w:val="22"/>
        </w:rPr>
        <w:t>* Curriculum Standards</w:t>
      </w:r>
      <w:r w:rsidRPr="00057E69">
        <w:rPr>
          <w:sz w:val="22"/>
          <w:szCs w:val="22"/>
        </w:rPr>
        <w:t xml:space="preserve">: </w:t>
      </w:r>
    </w:p>
    <w:p w:rsidR="00B37196" w:rsidRPr="00B37196" w:rsidRDefault="00B37196" w:rsidP="00B37196">
      <w:pPr>
        <w:pStyle w:val="NormalWeb"/>
        <w:rPr>
          <w:sz w:val="20"/>
          <w:szCs w:val="20"/>
        </w:rPr>
      </w:pPr>
      <w:r w:rsidRPr="00B37196">
        <w:rPr>
          <w:sz w:val="20"/>
          <w:szCs w:val="20"/>
        </w:rPr>
        <w:t xml:space="preserve">The Knox County curriculum standards can be found on the KCS website: www.knoxschools.org.  </w:t>
      </w:r>
    </w:p>
    <w:p w:rsidR="00B37196" w:rsidRPr="00057E69" w:rsidRDefault="00B37196" w:rsidP="00B37196">
      <w:pPr>
        <w:pStyle w:val="NormalWeb"/>
        <w:rPr>
          <w:b/>
          <w:sz w:val="22"/>
          <w:szCs w:val="22"/>
        </w:rPr>
      </w:pPr>
      <w:r w:rsidRPr="00057E69">
        <w:rPr>
          <w:b/>
          <w:sz w:val="22"/>
          <w:szCs w:val="22"/>
        </w:rPr>
        <w:t xml:space="preserve">INSTRUCTION: </w:t>
      </w:r>
    </w:p>
    <w:p w:rsidR="00B37196" w:rsidRPr="00057E69" w:rsidRDefault="00B37196" w:rsidP="00B37196">
      <w:pPr>
        <w:pStyle w:val="NormalWeb"/>
        <w:rPr>
          <w:sz w:val="22"/>
          <w:szCs w:val="22"/>
        </w:rPr>
      </w:pPr>
      <w:r w:rsidRPr="00057E69">
        <w:rPr>
          <w:b/>
          <w:sz w:val="22"/>
          <w:szCs w:val="22"/>
        </w:rPr>
        <w:t>* Topics and Skills:</w:t>
      </w:r>
      <w:r w:rsidRPr="00057E69">
        <w:rPr>
          <w:sz w:val="22"/>
          <w:szCs w:val="22"/>
        </w:rPr>
        <w:t xml:space="preserve"> </w:t>
      </w:r>
    </w:p>
    <w:p w:rsidR="00B37196" w:rsidRPr="00B37196" w:rsidRDefault="00B37196" w:rsidP="00B37196">
      <w:pPr>
        <w:pStyle w:val="NormalWeb"/>
        <w:rPr>
          <w:sz w:val="20"/>
          <w:szCs w:val="20"/>
        </w:rPr>
      </w:pPr>
      <w:r w:rsidRPr="00B37196">
        <w:rPr>
          <w:sz w:val="20"/>
          <w:szCs w:val="20"/>
        </w:rPr>
        <w:t xml:space="preserve">-Various leadership traits, communication skills, organizational skills, public speaking, team building.  </w:t>
      </w:r>
    </w:p>
    <w:p w:rsidR="00B37196" w:rsidRPr="00B37196" w:rsidRDefault="00B37196" w:rsidP="00B37196">
      <w:pPr>
        <w:pStyle w:val="NormalWeb"/>
        <w:rPr>
          <w:sz w:val="20"/>
          <w:szCs w:val="20"/>
        </w:rPr>
      </w:pPr>
      <w:r w:rsidRPr="00B37196">
        <w:rPr>
          <w:sz w:val="20"/>
          <w:szCs w:val="20"/>
        </w:rPr>
        <w:t xml:space="preserve">-Project Planning- The students will plan their own school/community service projects. Students will be given a list of possible community service projects that they must organize. </w:t>
      </w:r>
    </w:p>
    <w:p w:rsidR="00B37196" w:rsidRPr="00B37196" w:rsidRDefault="00B37196" w:rsidP="00B37196">
      <w:pPr>
        <w:pStyle w:val="NormalWeb"/>
        <w:rPr>
          <w:sz w:val="20"/>
          <w:szCs w:val="20"/>
        </w:rPr>
      </w:pPr>
      <w:r w:rsidRPr="00B37196">
        <w:rPr>
          <w:sz w:val="20"/>
          <w:szCs w:val="20"/>
        </w:rPr>
        <w:t xml:space="preserve">-Research Paper- Students will research famous leaders in the past/present and present to Sports Leadership class. </w:t>
      </w:r>
    </w:p>
    <w:p w:rsidR="00B37196" w:rsidRPr="00B37196" w:rsidRDefault="00B37196" w:rsidP="00B37196">
      <w:pPr>
        <w:pStyle w:val="NormalWeb"/>
        <w:rPr>
          <w:b/>
        </w:rPr>
      </w:pPr>
      <w:r w:rsidRPr="00057E69">
        <w:rPr>
          <w:b/>
          <w:sz w:val="22"/>
          <w:szCs w:val="22"/>
        </w:rPr>
        <w:t>* Materials</w:t>
      </w:r>
      <w:r w:rsidRPr="00B37196">
        <w:rPr>
          <w:b/>
        </w:rPr>
        <w:t xml:space="preserve">: </w:t>
      </w:r>
    </w:p>
    <w:p w:rsidR="00B37196" w:rsidRPr="00B37196" w:rsidRDefault="00B37196" w:rsidP="00B37196">
      <w:pPr>
        <w:pStyle w:val="NormalWeb"/>
        <w:rPr>
          <w:sz w:val="20"/>
          <w:szCs w:val="20"/>
        </w:rPr>
      </w:pPr>
      <w:r w:rsidRPr="00B37196">
        <w:rPr>
          <w:sz w:val="20"/>
          <w:szCs w:val="20"/>
        </w:rPr>
        <w:t xml:space="preserve">Supplies (provided by student): -3-ring binder or folder for keeping work organized </w:t>
      </w:r>
    </w:p>
    <w:p w:rsidR="00B37196" w:rsidRPr="00B37196" w:rsidRDefault="00B37196" w:rsidP="00B37196">
      <w:pPr>
        <w:pStyle w:val="NormalWeb"/>
        <w:rPr>
          <w:sz w:val="20"/>
          <w:szCs w:val="20"/>
        </w:rPr>
      </w:pPr>
      <w:r w:rsidRPr="00B37196">
        <w:rPr>
          <w:sz w:val="20"/>
          <w:szCs w:val="20"/>
        </w:rPr>
        <w:t xml:space="preserve">-Pencils or Pens  </w:t>
      </w:r>
    </w:p>
    <w:p w:rsidR="00B37196" w:rsidRPr="00B37196" w:rsidRDefault="00B37196" w:rsidP="00B37196">
      <w:pPr>
        <w:pStyle w:val="NormalWeb"/>
        <w:rPr>
          <w:sz w:val="20"/>
          <w:szCs w:val="20"/>
        </w:rPr>
      </w:pPr>
      <w:r w:rsidRPr="00B37196">
        <w:rPr>
          <w:sz w:val="20"/>
          <w:szCs w:val="20"/>
        </w:rPr>
        <w:t xml:space="preserve">-Notebook paper, 3-hole punched </w:t>
      </w:r>
    </w:p>
    <w:p w:rsidR="00B37196" w:rsidRPr="00057E69" w:rsidRDefault="00B37196" w:rsidP="00B37196">
      <w:pPr>
        <w:pStyle w:val="NormalWeb"/>
        <w:rPr>
          <w:b/>
          <w:sz w:val="22"/>
          <w:szCs w:val="22"/>
        </w:rPr>
      </w:pPr>
      <w:r w:rsidRPr="00057E69">
        <w:rPr>
          <w:b/>
          <w:sz w:val="22"/>
          <w:szCs w:val="22"/>
        </w:rPr>
        <w:t xml:space="preserve">* Resources: </w:t>
      </w:r>
    </w:p>
    <w:p w:rsidR="00B37196" w:rsidRPr="00B37196" w:rsidRDefault="00B37196" w:rsidP="00B37196">
      <w:pPr>
        <w:pStyle w:val="NormalWeb"/>
        <w:rPr>
          <w:sz w:val="20"/>
          <w:szCs w:val="20"/>
        </w:rPr>
      </w:pPr>
      <w:r w:rsidRPr="00B37196">
        <w:rPr>
          <w:sz w:val="20"/>
          <w:szCs w:val="20"/>
        </w:rPr>
        <w:t xml:space="preserve">Lessons may utilize any of the following formats: interactive whiteboard, PowerPoint or similar presentations, discussion/debate, group projects, peer review, overhead projector, dry-erase board, and educational videos from websites supported by Knox County Schools. </w:t>
      </w:r>
    </w:p>
    <w:p w:rsidR="00B37196" w:rsidRPr="00B37196" w:rsidRDefault="00B37196" w:rsidP="00B37196">
      <w:pPr>
        <w:pStyle w:val="NormalWeb"/>
        <w:rPr>
          <w:sz w:val="20"/>
          <w:szCs w:val="20"/>
        </w:rPr>
      </w:pPr>
      <w:proofErr w:type="gramStart"/>
      <w:r w:rsidRPr="00B37196">
        <w:rPr>
          <w:sz w:val="20"/>
          <w:szCs w:val="20"/>
        </w:rPr>
        <w:t>o</w:t>
      </w:r>
      <w:proofErr w:type="gramEnd"/>
      <w:r w:rsidRPr="00B37196">
        <w:rPr>
          <w:sz w:val="20"/>
          <w:szCs w:val="20"/>
        </w:rPr>
        <w:t xml:space="preserve"> John </w:t>
      </w:r>
      <w:proofErr w:type="spellStart"/>
      <w:r w:rsidRPr="00B37196">
        <w:rPr>
          <w:sz w:val="20"/>
          <w:szCs w:val="20"/>
        </w:rPr>
        <w:t>Wooden’s</w:t>
      </w:r>
      <w:proofErr w:type="spellEnd"/>
      <w:r w:rsidRPr="00B37196">
        <w:rPr>
          <w:sz w:val="20"/>
          <w:szCs w:val="20"/>
        </w:rPr>
        <w:t xml:space="preserve"> Pyramid of Success- (several books written by John Wooden)  </w:t>
      </w:r>
    </w:p>
    <w:p w:rsidR="00B37196" w:rsidRPr="00B37196" w:rsidRDefault="00B37196" w:rsidP="00B37196">
      <w:pPr>
        <w:pStyle w:val="NormalWeb"/>
        <w:rPr>
          <w:sz w:val="20"/>
          <w:szCs w:val="20"/>
        </w:rPr>
      </w:pPr>
      <w:proofErr w:type="gramStart"/>
      <w:r w:rsidRPr="00B37196">
        <w:rPr>
          <w:sz w:val="20"/>
          <w:szCs w:val="20"/>
        </w:rPr>
        <w:t>o</w:t>
      </w:r>
      <w:proofErr w:type="gramEnd"/>
      <w:r w:rsidRPr="00B37196">
        <w:rPr>
          <w:sz w:val="20"/>
          <w:szCs w:val="20"/>
        </w:rPr>
        <w:t xml:space="preserve"> Medal of Honor: Lessons of Personal Bravery and Self-Sacrifice </w:t>
      </w:r>
    </w:p>
    <w:p w:rsidR="00B37196" w:rsidRPr="00B37196" w:rsidRDefault="00B37196" w:rsidP="00B37196">
      <w:pPr>
        <w:pStyle w:val="NormalWeb"/>
        <w:rPr>
          <w:sz w:val="20"/>
          <w:szCs w:val="20"/>
        </w:rPr>
      </w:pPr>
      <w:proofErr w:type="gramStart"/>
      <w:r w:rsidRPr="00B37196">
        <w:rPr>
          <w:sz w:val="20"/>
          <w:szCs w:val="20"/>
        </w:rPr>
        <w:t>o</w:t>
      </w:r>
      <w:proofErr w:type="gramEnd"/>
      <w:r w:rsidRPr="00B37196">
        <w:rPr>
          <w:sz w:val="20"/>
          <w:szCs w:val="20"/>
        </w:rPr>
        <w:t xml:space="preserve"> Variety of Guest Speakers </w:t>
      </w:r>
    </w:p>
    <w:p w:rsidR="00057E69" w:rsidRDefault="00B37196" w:rsidP="00057E69">
      <w:pPr>
        <w:pStyle w:val="NormalWeb"/>
        <w:spacing w:before="0" w:beforeAutospacing="0" w:after="0" w:afterAutospacing="0"/>
        <w:rPr>
          <w:b/>
          <w:sz w:val="22"/>
          <w:szCs w:val="22"/>
        </w:rPr>
      </w:pPr>
      <w:r w:rsidRPr="00057E69">
        <w:rPr>
          <w:b/>
          <w:sz w:val="22"/>
          <w:szCs w:val="22"/>
        </w:rPr>
        <w:t xml:space="preserve">* BOARD POLICY I-431 </w:t>
      </w:r>
    </w:p>
    <w:p w:rsidR="00B37196" w:rsidRPr="00057E69" w:rsidRDefault="00B37196" w:rsidP="00057E69">
      <w:pPr>
        <w:pStyle w:val="NormalWeb"/>
        <w:spacing w:before="0" w:beforeAutospacing="0" w:after="0" w:afterAutospacing="0"/>
        <w:rPr>
          <w:b/>
          <w:sz w:val="22"/>
          <w:szCs w:val="22"/>
        </w:rPr>
      </w:pPr>
      <w:r w:rsidRPr="00057E69">
        <w:rPr>
          <w:b/>
          <w:sz w:val="22"/>
          <w:szCs w:val="22"/>
        </w:rPr>
        <w:t xml:space="preserve">Issued: 7/95 Revised 6/08 </w:t>
      </w:r>
    </w:p>
    <w:p w:rsidR="00B37196" w:rsidRPr="00B37196" w:rsidRDefault="00B37196" w:rsidP="00B37196">
      <w:pPr>
        <w:pStyle w:val="NormalWeb"/>
        <w:rPr>
          <w:sz w:val="20"/>
          <w:szCs w:val="20"/>
        </w:rPr>
      </w:pPr>
      <w:r w:rsidRPr="00B37196">
        <w:rPr>
          <w:sz w:val="20"/>
          <w:szCs w:val="20"/>
        </w:rPr>
        <w:t xml:space="preserve">The Board affirms that it is essential that the teaching about religion – and not of a religion be conducted in a factual, objective, and respectful manner in accordance with the following: </w:t>
      </w:r>
    </w:p>
    <w:p w:rsidR="00B37196" w:rsidRPr="00B37196" w:rsidRDefault="00B37196" w:rsidP="00B37196">
      <w:pPr>
        <w:pStyle w:val="NormalWeb"/>
        <w:rPr>
          <w:sz w:val="20"/>
          <w:szCs w:val="20"/>
        </w:rPr>
      </w:pPr>
      <w:r w:rsidRPr="00B37196">
        <w:rPr>
          <w:sz w:val="20"/>
          <w:szCs w:val="20"/>
        </w:rPr>
        <w:t xml:space="preserve">Music, art, literature, or drama with a religious theme or basis are permitted as part of the curriculum for school-sponsored activities, programs, provided it is essential to the learning experience in the various fields of study and is presented objectively; </w:t>
      </w:r>
    </w:p>
    <w:p w:rsidR="00B37196" w:rsidRPr="00B37196" w:rsidRDefault="00B37196" w:rsidP="00B37196">
      <w:pPr>
        <w:pStyle w:val="NormalWeb"/>
        <w:rPr>
          <w:sz w:val="20"/>
          <w:szCs w:val="20"/>
        </w:rPr>
      </w:pPr>
      <w:r w:rsidRPr="00B37196">
        <w:rPr>
          <w:sz w:val="20"/>
          <w:szCs w:val="20"/>
        </w:rPr>
        <w:t xml:space="preserve">The emphasis on religious themes in the arts, literature, and history shall be only as extensive as necessary for a balanced and comprehensive study of these areas. Such studies shall never foster any particular religious tenets or demean any religious beliefs; and Student-initiated expressions to questions or assignments which reflect their beliefs or non-beliefs about a religious theme shall be </w:t>
      </w:r>
      <w:r w:rsidRPr="00B37196">
        <w:rPr>
          <w:sz w:val="20"/>
          <w:szCs w:val="20"/>
        </w:rPr>
        <w:lastRenderedPageBreak/>
        <w:t xml:space="preserve">accommodated. For example, students are free to express religious belief or non-belief in compositions, art forms, music, speech, and debate. Additionally, if a course features religion within the curriculum and instructional materials, this information must be included within the syllabus, and the syllabus must be publically posted. Within the syllabus, teachers must include specific religion-aligned selections that will be used throughout the year or semester.  </w:t>
      </w:r>
    </w:p>
    <w:p w:rsidR="00B37196" w:rsidRPr="00B37196" w:rsidRDefault="00B37196" w:rsidP="00B37196">
      <w:pPr>
        <w:pStyle w:val="NormalWeb"/>
        <w:rPr>
          <w:sz w:val="20"/>
          <w:szCs w:val="20"/>
        </w:rPr>
      </w:pPr>
      <w:r w:rsidRPr="00B37196">
        <w:rPr>
          <w:sz w:val="20"/>
          <w:szCs w:val="20"/>
        </w:rPr>
        <w:t xml:space="preserve">***If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  </w:t>
      </w:r>
    </w:p>
    <w:p w:rsidR="00B37196" w:rsidRPr="00057E69" w:rsidRDefault="00B37196" w:rsidP="00B37196">
      <w:pPr>
        <w:pStyle w:val="NormalWeb"/>
        <w:rPr>
          <w:b/>
          <w:sz w:val="22"/>
          <w:szCs w:val="22"/>
        </w:rPr>
      </w:pPr>
      <w:r w:rsidRPr="00057E69">
        <w:rPr>
          <w:b/>
          <w:sz w:val="22"/>
          <w:szCs w:val="22"/>
        </w:rPr>
        <w:t xml:space="preserve">ASSESSMENT: </w:t>
      </w:r>
    </w:p>
    <w:p w:rsidR="00B37196" w:rsidRPr="00057E69" w:rsidRDefault="00B37196" w:rsidP="00B37196">
      <w:pPr>
        <w:pStyle w:val="NormalWeb"/>
        <w:rPr>
          <w:b/>
          <w:sz w:val="22"/>
          <w:szCs w:val="22"/>
        </w:rPr>
      </w:pPr>
      <w:r w:rsidRPr="00057E69">
        <w:rPr>
          <w:b/>
          <w:sz w:val="22"/>
          <w:szCs w:val="22"/>
        </w:rPr>
        <w:t xml:space="preserve">* Grading Policy/Rubrics </w:t>
      </w:r>
    </w:p>
    <w:p w:rsidR="00B37196" w:rsidRPr="00B37196" w:rsidRDefault="00B37196" w:rsidP="00B37196">
      <w:pPr>
        <w:pStyle w:val="NormalWeb"/>
        <w:rPr>
          <w:sz w:val="20"/>
          <w:szCs w:val="20"/>
        </w:rPr>
      </w:pPr>
      <w:r w:rsidRPr="00B37196">
        <w:rPr>
          <w:sz w:val="20"/>
          <w:szCs w:val="20"/>
        </w:rPr>
        <w:t xml:space="preserve">School Grading Scale: </w:t>
      </w:r>
    </w:p>
    <w:p w:rsidR="00B37196" w:rsidRPr="00B37196" w:rsidRDefault="00B37196" w:rsidP="00B37196">
      <w:pPr>
        <w:pStyle w:val="NormalWeb"/>
        <w:rPr>
          <w:sz w:val="20"/>
          <w:szCs w:val="20"/>
        </w:rPr>
      </w:pPr>
      <w:r w:rsidRPr="00B37196">
        <w:rPr>
          <w:sz w:val="20"/>
          <w:szCs w:val="20"/>
        </w:rPr>
        <w:t xml:space="preserve">A   = 93-100% </w:t>
      </w:r>
    </w:p>
    <w:p w:rsidR="00B37196" w:rsidRPr="00B37196" w:rsidRDefault="00B37196" w:rsidP="00B37196">
      <w:pPr>
        <w:pStyle w:val="NormalWeb"/>
        <w:rPr>
          <w:sz w:val="20"/>
          <w:szCs w:val="20"/>
        </w:rPr>
      </w:pPr>
      <w:r w:rsidRPr="00B37196">
        <w:rPr>
          <w:sz w:val="20"/>
          <w:szCs w:val="20"/>
        </w:rPr>
        <w:t xml:space="preserve">B   = 85-92% </w:t>
      </w:r>
    </w:p>
    <w:p w:rsidR="00B37196" w:rsidRPr="00B37196" w:rsidRDefault="00B37196" w:rsidP="00B37196">
      <w:pPr>
        <w:pStyle w:val="NormalWeb"/>
        <w:rPr>
          <w:sz w:val="20"/>
          <w:szCs w:val="20"/>
        </w:rPr>
      </w:pPr>
      <w:r w:rsidRPr="00B37196">
        <w:rPr>
          <w:sz w:val="20"/>
          <w:szCs w:val="20"/>
        </w:rPr>
        <w:t xml:space="preserve">C   = 75-84 % </w:t>
      </w:r>
    </w:p>
    <w:p w:rsidR="00B37196" w:rsidRPr="00B37196" w:rsidRDefault="00B37196" w:rsidP="00B37196">
      <w:pPr>
        <w:pStyle w:val="NormalWeb"/>
        <w:rPr>
          <w:sz w:val="20"/>
          <w:szCs w:val="20"/>
        </w:rPr>
      </w:pPr>
      <w:r w:rsidRPr="00B37196">
        <w:rPr>
          <w:sz w:val="20"/>
          <w:szCs w:val="20"/>
        </w:rPr>
        <w:t>D</w:t>
      </w:r>
      <w:proofErr w:type="gramStart"/>
      <w:r w:rsidRPr="00B37196">
        <w:rPr>
          <w:sz w:val="20"/>
          <w:szCs w:val="20"/>
        </w:rPr>
        <w:t>  =</w:t>
      </w:r>
      <w:proofErr w:type="gramEnd"/>
      <w:r w:rsidRPr="00B37196">
        <w:rPr>
          <w:sz w:val="20"/>
          <w:szCs w:val="20"/>
        </w:rPr>
        <w:t xml:space="preserve"> 70-74% </w:t>
      </w:r>
    </w:p>
    <w:p w:rsidR="00B37196" w:rsidRPr="00B37196" w:rsidRDefault="00B37196" w:rsidP="00B37196">
      <w:pPr>
        <w:pStyle w:val="NormalWeb"/>
        <w:rPr>
          <w:sz w:val="20"/>
          <w:szCs w:val="20"/>
        </w:rPr>
      </w:pPr>
      <w:r w:rsidRPr="00B37196">
        <w:rPr>
          <w:sz w:val="20"/>
          <w:szCs w:val="20"/>
        </w:rPr>
        <w:t xml:space="preserve">F   =   0-69% </w:t>
      </w:r>
    </w:p>
    <w:p w:rsidR="00B37196" w:rsidRPr="00057E69" w:rsidRDefault="00B37196" w:rsidP="00B37196">
      <w:pPr>
        <w:pStyle w:val="NormalWeb"/>
        <w:rPr>
          <w:b/>
          <w:sz w:val="22"/>
          <w:szCs w:val="22"/>
        </w:rPr>
      </w:pPr>
      <w:r w:rsidRPr="00057E69">
        <w:rPr>
          <w:b/>
          <w:sz w:val="22"/>
          <w:szCs w:val="22"/>
        </w:rPr>
        <w:t xml:space="preserve">* Make-Up Work Policy/Late Work Policy </w:t>
      </w:r>
    </w:p>
    <w:p w:rsidR="00B37196" w:rsidRPr="00B37196" w:rsidRDefault="00B37196" w:rsidP="00B37196">
      <w:pPr>
        <w:pStyle w:val="NormalWeb"/>
        <w:rPr>
          <w:sz w:val="20"/>
          <w:szCs w:val="20"/>
        </w:rPr>
      </w:pPr>
      <w:proofErr w:type="gramStart"/>
      <w:r w:rsidRPr="00B37196">
        <w:rPr>
          <w:sz w:val="20"/>
          <w:szCs w:val="20"/>
        </w:rPr>
        <w:t>o</w:t>
      </w:r>
      <w:proofErr w:type="gramEnd"/>
      <w:r w:rsidRPr="00B37196">
        <w:rPr>
          <w:sz w:val="20"/>
          <w:szCs w:val="20"/>
        </w:rPr>
        <w:t xml:space="preserve"> It is the student’s responsibility to come to the teacher for make-up work the first day back from an absence. Three days will be allowed to turn in make-up work unless several consecutive days were missed. </w:t>
      </w:r>
    </w:p>
    <w:p w:rsidR="00B37196" w:rsidRPr="00057E69" w:rsidRDefault="00B37196" w:rsidP="00B37196">
      <w:pPr>
        <w:pStyle w:val="NormalWeb"/>
        <w:rPr>
          <w:b/>
          <w:sz w:val="22"/>
          <w:szCs w:val="22"/>
        </w:rPr>
      </w:pPr>
      <w:r w:rsidRPr="00057E69">
        <w:rPr>
          <w:b/>
          <w:sz w:val="22"/>
          <w:szCs w:val="22"/>
        </w:rPr>
        <w:t xml:space="preserve">Aspen Policy  </w:t>
      </w:r>
    </w:p>
    <w:p w:rsidR="00B37196" w:rsidRPr="00B37196" w:rsidRDefault="00B37196" w:rsidP="00B37196">
      <w:pPr>
        <w:pStyle w:val="NormalWeb"/>
        <w:rPr>
          <w:sz w:val="20"/>
          <w:szCs w:val="20"/>
        </w:rPr>
      </w:pPr>
      <w:r w:rsidRPr="00B37196">
        <w:rPr>
          <w:sz w:val="20"/>
          <w:szCs w:val="20"/>
        </w:rPr>
        <w:t xml:space="preserve">One way in which I am able to communicate with the student and parent is through Aspen. In order to give timely feedback, I will update grades at least once per week.  </w:t>
      </w:r>
    </w:p>
    <w:p w:rsidR="00B37196" w:rsidRPr="00057E69" w:rsidRDefault="00B37196" w:rsidP="00B37196">
      <w:pPr>
        <w:pStyle w:val="NormalWeb"/>
        <w:rPr>
          <w:b/>
          <w:sz w:val="22"/>
          <w:szCs w:val="22"/>
        </w:rPr>
      </w:pPr>
      <w:r w:rsidRPr="00057E69">
        <w:rPr>
          <w:b/>
          <w:sz w:val="22"/>
          <w:szCs w:val="22"/>
        </w:rPr>
        <w:t xml:space="preserve">GENERAL EXPECTATIONS: </w:t>
      </w:r>
    </w:p>
    <w:p w:rsidR="00B37196" w:rsidRPr="00057E69" w:rsidRDefault="00B37196" w:rsidP="00B37196">
      <w:pPr>
        <w:pStyle w:val="NormalWeb"/>
        <w:rPr>
          <w:b/>
          <w:sz w:val="22"/>
          <w:szCs w:val="22"/>
        </w:rPr>
      </w:pPr>
      <w:r w:rsidRPr="00057E69">
        <w:rPr>
          <w:b/>
          <w:sz w:val="22"/>
          <w:szCs w:val="22"/>
        </w:rPr>
        <w:t xml:space="preserve">* Students: </w:t>
      </w:r>
    </w:p>
    <w:p w:rsidR="00B37196" w:rsidRPr="00B37196" w:rsidRDefault="00B37196" w:rsidP="00B37196">
      <w:pPr>
        <w:pStyle w:val="NormalWeb"/>
        <w:rPr>
          <w:sz w:val="20"/>
          <w:szCs w:val="20"/>
        </w:rPr>
      </w:pPr>
      <w:proofErr w:type="gramStart"/>
      <w:r w:rsidRPr="00B37196">
        <w:rPr>
          <w:sz w:val="20"/>
          <w:szCs w:val="20"/>
        </w:rPr>
        <w:t>o</w:t>
      </w:r>
      <w:proofErr w:type="gramEnd"/>
      <w:r w:rsidRPr="00B37196">
        <w:rPr>
          <w:sz w:val="20"/>
          <w:szCs w:val="20"/>
        </w:rPr>
        <w:t xml:space="preserve"> Students should arrive in the room before the tardy bell rings.  </w:t>
      </w:r>
    </w:p>
    <w:p w:rsidR="00B37196" w:rsidRPr="00B37196" w:rsidRDefault="00B37196" w:rsidP="00B37196">
      <w:pPr>
        <w:pStyle w:val="NormalWeb"/>
        <w:rPr>
          <w:sz w:val="20"/>
          <w:szCs w:val="20"/>
        </w:rPr>
      </w:pPr>
      <w:proofErr w:type="gramStart"/>
      <w:r w:rsidRPr="00B37196">
        <w:rPr>
          <w:sz w:val="20"/>
          <w:szCs w:val="20"/>
        </w:rPr>
        <w:t>o</w:t>
      </w:r>
      <w:proofErr w:type="gramEnd"/>
      <w:r w:rsidRPr="00B37196">
        <w:rPr>
          <w:sz w:val="20"/>
          <w:szCs w:val="20"/>
        </w:rPr>
        <w:t xml:space="preserve"> Students are expected to maintain a positive and cooperative attitude as well as always be respectful of teachers and peers. </w:t>
      </w:r>
    </w:p>
    <w:p w:rsidR="00B37196" w:rsidRPr="00B37196" w:rsidRDefault="00B37196" w:rsidP="00B37196">
      <w:pPr>
        <w:pStyle w:val="NormalWeb"/>
        <w:rPr>
          <w:sz w:val="20"/>
          <w:szCs w:val="20"/>
        </w:rPr>
      </w:pPr>
      <w:proofErr w:type="gramStart"/>
      <w:r w:rsidRPr="00B37196">
        <w:rPr>
          <w:sz w:val="20"/>
          <w:szCs w:val="20"/>
        </w:rPr>
        <w:t>o</w:t>
      </w:r>
      <w:proofErr w:type="gramEnd"/>
      <w:r w:rsidRPr="00B37196">
        <w:rPr>
          <w:sz w:val="20"/>
          <w:szCs w:val="20"/>
        </w:rPr>
        <w:t xml:space="preserve"> No cell phones, iPods, or other electronic equipment should out during class without permission from teacher. </w:t>
      </w:r>
    </w:p>
    <w:p w:rsidR="00B37196" w:rsidRPr="00B37196" w:rsidRDefault="00B37196" w:rsidP="00B37196">
      <w:pPr>
        <w:pStyle w:val="NormalWeb"/>
        <w:rPr>
          <w:sz w:val="20"/>
          <w:szCs w:val="20"/>
        </w:rPr>
      </w:pPr>
      <w:proofErr w:type="gramStart"/>
      <w:r w:rsidRPr="00B37196">
        <w:rPr>
          <w:sz w:val="20"/>
          <w:szCs w:val="20"/>
        </w:rPr>
        <w:t>o</w:t>
      </w:r>
      <w:proofErr w:type="gramEnd"/>
      <w:r w:rsidRPr="00B37196">
        <w:rPr>
          <w:sz w:val="20"/>
          <w:szCs w:val="20"/>
        </w:rPr>
        <w:t xml:space="preserve"> Passes to use the bathroom will be limited. </w:t>
      </w:r>
    </w:p>
    <w:p w:rsidR="00B37196" w:rsidRPr="00B37196" w:rsidRDefault="00B37196" w:rsidP="00B37196">
      <w:pPr>
        <w:pStyle w:val="NormalWeb"/>
        <w:rPr>
          <w:sz w:val="20"/>
          <w:szCs w:val="20"/>
        </w:rPr>
      </w:pPr>
      <w:proofErr w:type="gramStart"/>
      <w:r w:rsidRPr="00B37196">
        <w:rPr>
          <w:sz w:val="20"/>
          <w:szCs w:val="20"/>
        </w:rPr>
        <w:t>o</w:t>
      </w:r>
      <w:proofErr w:type="gramEnd"/>
      <w:r w:rsidRPr="00B37196">
        <w:rPr>
          <w:sz w:val="20"/>
          <w:szCs w:val="20"/>
        </w:rPr>
        <w:t xml:space="preserve"> Follow all policies set forth by Knox County Schools and Gibbs High School  </w:t>
      </w:r>
    </w:p>
    <w:p w:rsidR="00B37196" w:rsidRPr="00057E69" w:rsidRDefault="00B37196" w:rsidP="00B37196">
      <w:pPr>
        <w:pStyle w:val="NormalWeb"/>
        <w:rPr>
          <w:b/>
          <w:sz w:val="22"/>
          <w:szCs w:val="22"/>
        </w:rPr>
      </w:pPr>
      <w:r w:rsidRPr="00057E69">
        <w:rPr>
          <w:b/>
          <w:sz w:val="22"/>
          <w:szCs w:val="22"/>
        </w:rPr>
        <w:t xml:space="preserve">* Teacher: </w:t>
      </w:r>
    </w:p>
    <w:p w:rsidR="00B37196" w:rsidRPr="00B37196" w:rsidRDefault="00B37196" w:rsidP="00B37196">
      <w:pPr>
        <w:pStyle w:val="NormalWeb"/>
        <w:rPr>
          <w:sz w:val="20"/>
          <w:szCs w:val="20"/>
        </w:rPr>
      </w:pPr>
      <w:proofErr w:type="gramStart"/>
      <w:r w:rsidRPr="00B37196">
        <w:rPr>
          <w:sz w:val="20"/>
          <w:szCs w:val="20"/>
        </w:rPr>
        <w:t>o</w:t>
      </w:r>
      <w:proofErr w:type="gramEnd"/>
      <w:r w:rsidRPr="00B37196">
        <w:rPr>
          <w:sz w:val="20"/>
          <w:szCs w:val="20"/>
        </w:rPr>
        <w:t xml:space="preserve"> Communication Strategy: </w:t>
      </w:r>
    </w:p>
    <w:p w:rsidR="00057E69" w:rsidRPr="00B37196" w:rsidRDefault="00B37196" w:rsidP="00057E69">
      <w:pPr>
        <w:pStyle w:val="NormalWeb"/>
        <w:rPr>
          <w:sz w:val="20"/>
          <w:szCs w:val="20"/>
        </w:rPr>
      </w:pPr>
      <w:proofErr w:type="gramStart"/>
      <w:r w:rsidRPr="00B37196">
        <w:rPr>
          <w:sz w:val="20"/>
          <w:szCs w:val="20"/>
        </w:rPr>
        <w:t>o</w:t>
      </w:r>
      <w:proofErr w:type="gramEnd"/>
      <w:r w:rsidRPr="00B37196">
        <w:rPr>
          <w:sz w:val="20"/>
          <w:szCs w:val="20"/>
        </w:rPr>
        <w:t xml:space="preserve"> Contact time: </w:t>
      </w:r>
      <w:r w:rsidR="00057E69">
        <w:rPr>
          <w:sz w:val="20"/>
          <w:szCs w:val="20"/>
        </w:rPr>
        <w:t>2:00 – 3:30</w:t>
      </w:r>
      <w:r w:rsidRPr="00B37196">
        <w:rPr>
          <w:sz w:val="20"/>
          <w:szCs w:val="20"/>
        </w:rPr>
        <w:t xml:space="preserve"> </w:t>
      </w:r>
      <w:r w:rsidR="00057E69">
        <w:rPr>
          <w:sz w:val="20"/>
          <w:szCs w:val="20"/>
        </w:rPr>
        <w:tab/>
      </w:r>
      <w:r w:rsidR="00057E69">
        <w:rPr>
          <w:sz w:val="20"/>
          <w:szCs w:val="20"/>
        </w:rPr>
        <w:tab/>
      </w:r>
      <w:r w:rsidR="00057E69">
        <w:rPr>
          <w:sz w:val="20"/>
          <w:szCs w:val="20"/>
        </w:rPr>
        <w:tab/>
      </w:r>
      <w:r w:rsidR="00057E69">
        <w:rPr>
          <w:sz w:val="20"/>
          <w:szCs w:val="20"/>
        </w:rPr>
        <w:tab/>
      </w:r>
      <w:r w:rsidR="00057E69">
        <w:rPr>
          <w:sz w:val="20"/>
          <w:szCs w:val="20"/>
        </w:rPr>
        <w:tab/>
      </w:r>
      <w:r w:rsidR="00057E69">
        <w:rPr>
          <w:sz w:val="20"/>
          <w:szCs w:val="20"/>
        </w:rPr>
        <w:tab/>
      </w:r>
      <w:r w:rsidR="00057E69" w:rsidRPr="00B37196">
        <w:rPr>
          <w:sz w:val="20"/>
          <w:szCs w:val="20"/>
        </w:rPr>
        <w:t xml:space="preserve">o Phone Number: (865)689-9130 ext. </w:t>
      </w:r>
      <w:r w:rsidR="00057E69">
        <w:rPr>
          <w:sz w:val="20"/>
          <w:szCs w:val="20"/>
        </w:rPr>
        <w:t>1107</w:t>
      </w:r>
      <w:r w:rsidR="00057E69" w:rsidRPr="00B37196">
        <w:rPr>
          <w:sz w:val="20"/>
          <w:szCs w:val="20"/>
        </w:rPr>
        <w:t xml:space="preserve"> </w:t>
      </w:r>
    </w:p>
    <w:p w:rsidR="00057E69" w:rsidRPr="00B37196" w:rsidRDefault="00B37196" w:rsidP="00057E69">
      <w:pPr>
        <w:pStyle w:val="NormalWeb"/>
        <w:rPr>
          <w:sz w:val="20"/>
          <w:szCs w:val="20"/>
        </w:rPr>
      </w:pPr>
      <w:proofErr w:type="gramStart"/>
      <w:r w:rsidRPr="00B37196">
        <w:rPr>
          <w:sz w:val="20"/>
          <w:szCs w:val="20"/>
        </w:rPr>
        <w:t>o</w:t>
      </w:r>
      <w:proofErr w:type="gramEnd"/>
      <w:r w:rsidRPr="00B37196">
        <w:rPr>
          <w:sz w:val="20"/>
          <w:szCs w:val="20"/>
        </w:rPr>
        <w:t xml:space="preserve"> Email: </w:t>
      </w:r>
      <w:hyperlink r:id="rId4" w:history="1">
        <w:r w:rsidR="00057E69" w:rsidRPr="00581478">
          <w:rPr>
            <w:rStyle w:val="Hyperlink"/>
            <w:sz w:val="20"/>
            <w:szCs w:val="20"/>
          </w:rPr>
          <w:t>chris.jones@knoxschools.org</w:t>
        </w:r>
      </w:hyperlink>
      <w:r w:rsidRPr="00B37196">
        <w:rPr>
          <w:sz w:val="20"/>
          <w:szCs w:val="20"/>
        </w:rPr>
        <w:t xml:space="preserve"> </w:t>
      </w:r>
      <w:r w:rsidR="00057E69">
        <w:rPr>
          <w:sz w:val="20"/>
          <w:szCs w:val="20"/>
        </w:rPr>
        <w:tab/>
      </w:r>
      <w:r w:rsidR="00057E69">
        <w:rPr>
          <w:sz w:val="20"/>
          <w:szCs w:val="20"/>
        </w:rPr>
        <w:tab/>
      </w:r>
      <w:r w:rsidR="00057E69">
        <w:rPr>
          <w:sz w:val="20"/>
          <w:szCs w:val="20"/>
        </w:rPr>
        <w:tab/>
      </w:r>
      <w:r w:rsidR="00057E69">
        <w:rPr>
          <w:sz w:val="20"/>
          <w:szCs w:val="20"/>
        </w:rPr>
        <w:tab/>
      </w:r>
      <w:r w:rsidR="00057E69">
        <w:rPr>
          <w:sz w:val="20"/>
          <w:szCs w:val="20"/>
        </w:rPr>
        <w:tab/>
      </w:r>
      <w:r w:rsidR="00057E69" w:rsidRPr="00B37196">
        <w:rPr>
          <w:sz w:val="20"/>
          <w:szCs w:val="20"/>
        </w:rPr>
        <w:t>o Aspen: I will be updating Aspen website week</w:t>
      </w:r>
    </w:p>
    <w:p w:rsidR="00B37196" w:rsidRPr="00B37196" w:rsidRDefault="00B37196" w:rsidP="00B37196">
      <w:pPr>
        <w:pStyle w:val="NormalWeb"/>
        <w:rPr>
          <w:sz w:val="20"/>
          <w:szCs w:val="20"/>
        </w:rPr>
      </w:pPr>
    </w:p>
    <w:p w:rsidR="00E70B77" w:rsidRPr="00B37196" w:rsidRDefault="00E70B77"/>
    <w:sectPr w:rsidR="00E70B77" w:rsidRPr="00B37196" w:rsidSect="00B371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96"/>
    <w:rsid w:val="00057E69"/>
    <w:rsid w:val="00676D17"/>
    <w:rsid w:val="00795621"/>
    <w:rsid w:val="00B37196"/>
    <w:rsid w:val="00D60523"/>
    <w:rsid w:val="00E7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99EBF-AB0B-4189-B933-B886B6BB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71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7E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jones@knox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Knox County Schools</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JONES</dc:creator>
  <cp:keywords/>
  <dc:description/>
  <cp:lastModifiedBy>CHRIS JONES</cp:lastModifiedBy>
  <cp:revision>2</cp:revision>
  <dcterms:created xsi:type="dcterms:W3CDTF">2018-08-06T14:17:00Z</dcterms:created>
  <dcterms:modified xsi:type="dcterms:W3CDTF">2018-08-06T14:17:00Z</dcterms:modified>
</cp:coreProperties>
</file>